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89565" w14:textId="77777777" w:rsidR="00747F49" w:rsidRPr="00CA2023" w:rsidRDefault="00747F49" w:rsidP="00747F49">
      <w:pPr>
        <w:spacing w:after="0" w:line="360" w:lineRule="auto"/>
        <w:jc w:val="center"/>
        <w:rPr>
          <w:rFonts w:ascii="Times New Roman" w:eastAsiaTheme="minorHAnsi" w:hAnsi="Times New Roman" w:cs="Times New Roman"/>
          <w:color w:val="7030A0"/>
          <w:sz w:val="56"/>
          <w:szCs w:val="56"/>
        </w:rPr>
      </w:pPr>
      <w:r w:rsidRPr="00CA2023">
        <w:rPr>
          <w:rFonts w:ascii="Times New Roman" w:eastAsiaTheme="minorHAnsi" w:hAnsi="Times New Roman" w:cs="Times New Roman"/>
          <w:color w:val="7030A0"/>
          <w:sz w:val="56"/>
          <w:szCs w:val="56"/>
        </w:rPr>
        <w:t xml:space="preserve">Паспорт </w:t>
      </w:r>
    </w:p>
    <w:p w14:paraId="4A57F66B" w14:textId="77777777" w:rsidR="00747F49" w:rsidRDefault="00747F49" w:rsidP="00747F49">
      <w:pPr>
        <w:spacing w:after="0" w:line="360" w:lineRule="auto"/>
        <w:jc w:val="center"/>
        <w:rPr>
          <w:rFonts w:ascii="Times New Roman" w:eastAsiaTheme="minorHAnsi" w:hAnsi="Times New Roman" w:cs="Times New Roman"/>
          <w:color w:val="7030A0"/>
          <w:sz w:val="56"/>
          <w:szCs w:val="56"/>
        </w:rPr>
      </w:pPr>
      <w:r>
        <w:rPr>
          <w:rFonts w:ascii="Times New Roman" w:eastAsiaTheme="minorHAnsi" w:hAnsi="Times New Roman" w:cs="Times New Roman"/>
          <w:color w:val="7030A0"/>
          <w:sz w:val="56"/>
          <w:szCs w:val="56"/>
        </w:rPr>
        <w:t>интерактивной дидактической игры</w:t>
      </w:r>
    </w:p>
    <w:p w14:paraId="2B953F96" w14:textId="77777777" w:rsidR="00747F49" w:rsidRPr="0089644E" w:rsidRDefault="00747F49" w:rsidP="00747F49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color w:val="7030A0"/>
          <w:sz w:val="56"/>
          <w:szCs w:val="56"/>
        </w:rPr>
      </w:pPr>
      <w:r w:rsidRPr="0089644E">
        <w:rPr>
          <w:rFonts w:ascii="Times New Roman" w:eastAsiaTheme="minorHAnsi" w:hAnsi="Times New Roman" w:cs="Times New Roman"/>
          <w:b/>
          <w:bCs/>
          <w:color w:val="7030A0"/>
          <w:sz w:val="56"/>
          <w:szCs w:val="56"/>
        </w:rPr>
        <w:t>«Увлекательное путешествие по развитию речи»</w:t>
      </w:r>
    </w:p>
    <w:p w14:paraId="17B539BB" w14:textId="77777777" w:rsidR="00747F49" w:rsidRDefault="00747F49" w:rsidP="00747F49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7030A0"/>
          <w:sz w:val="56"/>
          <w:szCs w:val="56"/>
        </w:rPr>
      </w:pPr>
    </w:p>
    <w:p w14:paraId="1E74856A" w14:textId="77777777" w:rsidR="00747F49" w:rsidRDefault="00747F49" w:rsidP="00747F49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7030A0"/>
          <w:sz w:val="56"/>
          <w:szCs w:val="56"/>
        </w:rPr>
      </w:pPr>
      <w:r>
        <w:rPr>
          <w:noProof/>
        </w:rPr>
        <w:drawing>
          <wp:inline distT="0" distB="0" distL="0" distR="0" wp14:anchorId="742A8871" wp14:editId="1EC151C9">
            <wp:extent cx="5033986" cy="3586984"/>
            <wp:effectExtent l="0" t="0" r="0" b="0"/>
            <wp:docPr id="15" name="Рисунок 2">
              <a:hlinkClick xmlns:a="http://schemas.openxmlformats.org/drawingml/2006/main" r:id="rId4" action="ppaction://hlinkpres?slideindex=1&amp;slidetitle="/>
              <a:extLst xmlns:a="http://schemas.openxmlformats.org/drawingml/2006/main">
                <a:ext uri="{FF2B5EF4-FFF2-40B4-BE49-F238E27FC236}">
                  <a16:creationId xmlns:a16="http://schemas.microsoft.com/office/drawing/2014/main" id="{AC1B7416-B3E8-404C-AF0E-45DB9FA71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hlinkClick r:id="rId4" action="ppaction://hlinkpres?slideindex=1&amp;slidetitle="/>
                      <a:extLst>
                        <a:ext uri="{FF2B5EF4-FFF2-40B4-BE49-F238E27FC236}">
                          <a16:creationId xmlns:a16="http://schemas.microsoft.com/office/drawing/2014/main" id="{AC1B7416-B3E8-404C-AF0E-45DB9FA71D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4307" cy="359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FC1C" w14:textId="77777777" w:rsidR="00747F49" w:rsidRDefault="00747F49" w:rsidP="00747F49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7030A0"/>
          <w:sz w:val="56"/>
          <w:szCs w:val="56"/>
        </w:rPr>
      </w:pPr>
    </w:p>
    <w:p w14:paraId="608ABEBF" w14:textId="77777777" w:rsidR="00747F49" w:rsidRDefault="00747F49" w:rsidP="00747F49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7030A0"/>
          <w:sz w:val="56"/>
          <w:szCs w:val="56"/>
        </w:rPr>
      </w:pPr>
    </w:p>
    <w:p w14:paraId="45C499E6" w14:textId="4F6FBA05" w:rsidR="00747F49" w:rsidRDefault="00747F49" w:rsidP="00747F49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7030A0"/>
          <w:sz w:val="56"/>
          <w:szCs w:val="56"/>
        </w:rPr>
      </w:pPr>
    </w:p>
    <w:p w14:paraId="5D9561E4" w14:textId="77777777" w:rsidR="00747F49" w:rsidRDefault="00747F49" w:rsidP="00747F49">
      <w:pPr>
        <w:spacing w:after="160" w:line="259" w:lineRule="auto"/>
        <w:jc w:val="center"/>
        <w:rPr>
          <w:rFonts w:ascii="Times New Roman" w:eastAsiaTheme="minorHAnsi" w:hAnsi="Times New Roman" w:cs="Times New Roman"/>
          <w:color w:val="7030A0"/>
          <w:sz w:val="56"/>
          <w:szCs w:val="56"/>
        </w:rPr>
      </w:pPr>
    </w:p>
    <w:p w14:paraId="2250F7B4" w14:textId="77777777" w:rsidR="00747F49" w:rsidRPr="0089644E" w:rsidRDefault="00747F49" w:rsidP="00747F49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173B847E" w14:textId="77777777" w:rsidR="00747F49" w:rsidRPr="007D5696" w:rsidRDefault="00747F49" w:rsidP="00747F49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color w:val="7030A0"/>
          <w:sz w:val="28"/>
          <w:szCs w:val="28"/>
        </w:rPr>
      </w:pPr>
      <w:r w:rsidRPr="007D5696">
        <w:rPr>
          <w:rFonts w:ascii="Times New Roman" w:eastAsiaTheme="minorHAnsi" w:hAnsi="Times New Roman" w:cs="Times New Roman"/>
          <w:b/>
          <w:bCs/>
          <w:i/>
          <w:iCs/>
          <w:color w:val="7030A0"/>
          <w:sz w:val="28"/>
          <w:szCs w:val="28"/>
        </w:rPr>
        <w:lastRenderedPageBreak/>
        <w:t>ИНСТРУКЦИЯ</w:t>
      </w:r>
    </w:p>
    <w:p w14:paraId="61568FEB" w14:textId="77777777" w:rsidR="00747F49" w:rsidRPr="0089644E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9644E">
        <w:rPr>
          <w:rFonts w:ascii="Times New Roman" w:eastAsiaTheme="minorHAnsi" w:hAnsi="Times New Roman" w:cs="Times New Roman"/>
          <w:sz w:val="28"/>
          <w:szCs w:val="28"/>
        </w:rPr>
        <w:t>1. Открыть папку "Интерактивная мозаика"</w:t>
      </w:r>
    </w:p>
    <w:p w14:paraId="50DC0269" w14:textId="77777777" w:rsidR="00747F49" w:rsidRPr="0089644E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2. В папке "Интерактивная мозаика" открыть папку </w:t>
      </w:r>
      <w:proofErr w:type="spellStart"/>
      <w:r w:rsidRPr="0089644E">
        <w:rPr>
          <w:rFonts w:ascii="Times New Roman" w:eastAsiaTheme="minorHAnsi" w:hAnsi="Times New Roman" w:cs="Times New Roman"/>
          <w:sz w:val="28"/>
          <w:szCs w:val="28"/>
        </w:rPr>
        <w:t>indeх</w:t>
      </w:r>
      <w:proofErr w:type="spellEnd"/>
    </w:p>
    <w:p w14:paraId="23556065" w14:textId="77777777" w:rsidR="00747F49" w:rsidRPr="0089644E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3. В папке </w:t>
      </w:r>
      <w:proofErr w:type="spellStart"/>
      <w:r w:rsidRPr="0089644E">
        <w:rPr>
          <w:rFonts w:ascii="Times New Roman" w:eastAsiaTheme="minorHAnsi" w:hAnsi="Times New Roman" w:cs="Times New Roman"/>
          <w:sz w:val="28"/>
          <w:szCs w:val="28"/>
        </w:rPr>
        <w:t>indeх</w:t>
      </w:r>
      <w:proofErr w:type="spellEnd"/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открыть презентацию "Главный файл.pptx"</w:t>
      </w:r>
    </w:p>
    <w:p w14:paraId="1D5FCBE6" w14:textId="77777777" w:rsidR="00747F49" w:rsidRPr="0089644E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1 слайд - титульный </w:t>
      </w:r>
      <w:r w:rsidRPr="0089644E">
        <w:rPr>
          <w:rFonts w:ascii="Times New Roman" w:eastAsiaTheme="minorHAnsi" w:hAnsi="Times New Roman" w:cs="Times New Roman"/>
          <w:i/>
          <w:iCs/>
          <w:sz w:val="28"/>
          <w:szCs w:val="28"/>
        </w:rPr>
        <w:t>(по кнопке внизу перейти на следующий слайд</w:t>
      </w:r>
      <w:r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796B53DF" wp14:editId="257D99A2">
            <wp:extent cx="372110" cy="262255"/>
            <wp:effectExtent l="0" t="0" r="889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644E"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)  </w:t>
      </w:r>
    </w:p>
    <w:p w14:paraId="7F1DFBC9" w14:textId="77777777" w:rsidR="00747F49" w:rsidRPr="0089644E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i/>
          <w:iCs/>
          <w:sz w:val="28"/>
          <w:szCs w:val="28"/>
        </w:rPr>
      </w:pP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2 слайд - приветствие Незнайки </w:t>
      </w:r>
      <w:r w:rsidRPr="0089644E">
        <w:rPr>
          <w:rFonts w:ascii="Times New Roman" w:eastAsiaTheme="minorHAnsi" w:hAnsi="Times New Roman" w:cs="Times New Roman"/>
          <w:i/>
          <w:iCs/>
          <w:sz w:val="28"/>
          <w:szCs w:val="28"/>
        </w:rPr>
        <w:t>(по желтой кнопке внизу перейти на следующий слайд</w:t>
      </w:r>
      <w:r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E7BACFF" wp14:editId="49A8A7F9">
            <wp:extent cx="372110" cy="262255"/>
            <wp:effectExtent l="0" t="0" r="889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 </w:t>
      </w:r>
      <w:r w:rsidRPr="0089644E">
        <w:rPr>
          <w:rFonts w:ascii="Times New Roman" w:eastAsiaTheme="minorHAnsi" w:hAnsi="Times New Roman" w:cs="Times New Roman"/>
          <w:i/>
          <w:iCs/>
          <w:sz w:val="28"/>
          <w:szCs w:val="28"/>
        </w:rPr>
        <w:t xml:space="preserve">)  </w:t>
      </w:r>
    </w:p>
    <w:p w14:paraId="3C5147EE" w14:textId="77777777" w:rsid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9644E">
        <w:rPr>
          <w:rFonts w:ascii="Times New Roman" w:eastAsiaTheme="minorHAnsi" w:hAnsi="Times New Roman" w:cs="Times New Roman"/>
          <w:sz w:val="28"/>
          <w:szCs w:val="28"/>
        </w:rPr>
        <w:t>3 слайд - карта игры. Незнайка предлагает выбрать задание.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Необходимо выбрать задание нажав на какую-либо картинку - гиперссылку (Буратино, домик, Винни-пух, </w:t>
      </w:r>
      <w:proofErr w:type="spellStart"/>
      <w:r w:rsidRPr="0089644E">
        <w:rPr>
          <w:rFonts w:ascii="Times New Roman" w:eastAsiaTheme="minorHAnsi" w:hAnsi="Times New Roman" w:cs="Times New Roman"/>
          <w:sz w:val="28"/>
          <w:szCs w:val="28"/>
        </w:rPr>
        <w:t>Крош</w:t>
      </w:r>
      <w:proofErr w:type="spellEnd"/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, колобок), </w:t>
      </w:r>
      <w:proofErr w:type="spellStart"/>
      <w:r w:rsidRPr="0089644E">
        <w:rPr>
          <w:rFonts w:ascii="Times New Roman" w:eastAsiaTheme="minorHAnsi" w:hAnsi="Times New Roman" w:cs="Times New Roman"/>
          <w:sz w:val="28"/>
          <w:szCs w:val="28"/>
        </w:rPr>
        <w:t>т.</w:t>
      </w:r>
      <w:proofErr w:type="gramStart"/>
      <w:r w:rsidRPr="0089644E">
        <w:rPr>
          <w:rFonts w:ascii="Times New Roman" w:eastAsiaTheme="minorHAnsi" w:hAnsi="Times New Roman" w:cs="Times New Roman"/>
          <w:sz w:val="28"/>
          <w:szCs w:val="28"/>
        </w:rPr>
        <w:t>е.перейти</w:t>
      </w:r>
      <w:proofErr w:type="spellEnd"/>
      <w:proofErr w:type="gramEnd"/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по гиперссылке в какую-либо игру.</w:t>
      </w:r>
    </w:p>
    <w:p w14:paraId="15413D52" w14:textId="77777777" w:rsidR="00747F49" w:rsidRPr="0089644E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9644E">
        <w:rPr>
          <w:rFonts w:ascii="Times New Roman" w:eastAsiaTheme="minorHAnsi" w:hAnsi="Times New Roman" w:cs="Times New Roman"/>
          <w:sz w:val="28"/>
          <w:szCs w:val="28"/>
        </w:rPr>
        <w:t>Интерактивная игра состоит из 5 дидактических игр по развитию речи.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>Каждая дидактическая игра имеет свою цель.</w:t>
      </w:r>
    </w:p>
    <w:p w14:paraId="02DA2DB0" w14:textId="77777777" w:rsidR="00747F49" w:rsidRPr="007D5696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</w:pPr>
      <w:r w:rsidRPr="007D5696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  <w:t>Игра «Кто сумеет похвалить»</w:t>
      </w:r>
    </w:p>
    <w:p w14:paraId="07176393" w14:textId="77777777" w:rsid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5696">
        <w:rPr>
          <w:rFonts w:ascii="Times New Roman" w:eastAsiaTheme="minorHAnsi" w:hAnsi="Times New Roman" w:cs="Times New Roman"/>
          <w:b/>
          <w:bCs/>
          <w:i/>
          <w:iCs/>
          <w:color w:val="7030A0"/>
          <w:sz w:val="28"/>
          <w:szCs w:val="28"/>
        </w:rPr>
        <w:t>Цель игры:</w:t>
      </w:r>
      <w:r w:rsidRPr="007D5696">
        <w:rPr>
          <w:rFonts w:ascii="Times New Roman" w:eastAsiaTheme="minorHAnsi" w:hAnsi="Times New Roman" w:cs="Times New Roman"/>
          <w:color w:val="7030A0"/>
          <w:sz w:val="28"/>
          <w:szCs w:val="28"/>
        </w:rPr>
        <w:t xml:space="preserve"> 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>Формирова</w:t>
      </w:r>
      <w:r>
        <w:rPr>
          <w:rFonts w:ascii="Times New Roman" w:eastAsiaTheme="minorHAnsi" w:hAnsi="Times New Roman" w:cs="Times New Roman"/>
          <w:sz w:val="28"/>
          <w:szCs w:val="28"/>
        </w:rPr>
        <w:t>ние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умени</w:t>
      </w:r>
      <w:r>
        <w:rPr>
          <w:rFonts w:ascii="Times New Roman" w:eastAsiaTheme="minorHAnsi" w:hAnsi="Times New Roman" w:cs="Times New Roman"/>
          <w:sz w:val="28"/>
          <w:szCs w:val="28"/>
        </w:rPr>
        <w:t>й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согласовывать прилагательные с существительными в роде, числе, падеже.</w:t>
      </w:r>
    </w:p>
    <w:p w14:paraId="2753BF72" w14:textId="77777777" w:rsidR="00747F49" w:rsidRPr="008F6464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F6464">
        <w:rPr>
          <w:rFonts w:ascii="Times New Roman" w:eastAsiaTheme="minorHAnsi" w:hAnsi="Times New Roman" w:cs="Times New Roman"/>
          <w:sz w:val="28"/>
          <w:szCs w:val="28"/>
        </w:rPr>
        <w:t>Буратино принес детям картинки, которые нужно похвалить.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Педагог (родитель)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 xml:space="preserve"> помогает детям подобрать прилагательные, если дети затрудняются.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Переход по слайдам осуществляется по желтой кнопке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640E687" wp14:editId="62D8B889">
            <wp:extent cx="372110" cy="262255"/>
            <wp:effectExtent l="0" t="0" r="889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В конце игры щелкнуть мышью в любом месте по фону и автоматически откроется карта игры.</w:t>
      </w:r>
    </w:p>
    <w:p w14:paraId="52E435FF" w14:textId="77777777" w:rsidR="00747F49" w:rsidRPr="007D5696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</w:pPr>
      <w:r w:rsidRPr="007D5696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  <w:t>Игра «Рифма»</w:t>
      </w:r>
    </w:p>
    <w:p w14:paraId="17F84E12" w14:textId="77777777" w:rsid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5696">
        <w:rPr>
          <w:rFonts w:ascii="Times New Roman" w:eastAsiaTheme="minorHAnsi" w:hAnsi="Times New Roman" w:cs="Times New Roman"/>
          <w:b/>
          <w:bCs/>
          <w:i/>
          <w:iCs/>
          <w:color w:val="7030A0"/>
          <w:sz w:val="28"/>
          <w:szCs w:val="28"/>
        </w:rPr>
        <w:t>Цель игры:</w:t>
      </w:r>
      <w:r w:rsidRPr="007D5696">
        <w:rPr>
          <w:rFonts w:ascii="Times New Roman" w:eastAsiaTheme="minorHAnsi" w:hAnsi="Times New Roman" w:cs="Times New Roman"/>
          <w:color w:val="7030A0"/>
          <w:sz w:val="28"/>
          <w:szCs w:val="28"/>
        </w:rPr>
        <w:t xml:space="preserve"> 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>Знаком</w:t>
      </w:r>
      <w:r>
        <w:rPr>
          <w:rFonts w:ascii="Times New Roman" w:eastAsiaTheme="minorHAnsi" w:hAnsi="Times New Roman" w:cs="Times New Roman"/>
          <w:sz w:val="28"/>
          <w:szCs w:val="28"/>
        </w:rPr>
        <w:t>ство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детей с рифмой</w:t>
      </w:r>
      <w:r>
        <w:rPr>
          <w:rFonts w:ascii="Times New Roman" w:eastAsiaTheme="minorHAnsi" w:hAnsi="Times New Roman" w:cs="Times New Roman"/>
          <w:sz w:val="28"/>
          <w:szCs w:val="28"/>
        </w:rPr>
        <w:t>, р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>азви</w:t>
      </w:r>
      <w:r>
        <w:rPr>
          <w:rFonts w:ascii="Times New Roman" w:eastAsiaTheme="minorHAnsi" w:hAnsi="Times New Roman" w:cs="Times New Roman"/>
          <w:sz w:val="28"/>
          <w:szCs w:val="28"/>
        </w:rPr>
        <w:t>тие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фонематическ</w:t>
      </w:r>
      <w:r>
        <w:rPr>
          <w:rFonts w:ascii="Times New Roman" w:eastAsiaTheme="minorHAnsi" w:hAnsi="Times New Roman" w:cs="Times New Roman"/>
          <w:sz w:val="28"/>
          <w:szCs w:val="28"/>
        </w:rPr>
        <w:t>ого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слух</w:t>
      </w:r>
      <w:r>
        <w:rPr>
          <w:rFonts w:ascii="Times New Roman" w:eastAsiaTheme="minorHAnsi" w:hAnsi="Times New Roman" w:cs="Times New Roman"/>
          <w:sz w:val="28"/>
          <w:szCs w:val="28"/>
        </w:rPr>
        <w:t>а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>, чувств</w:t>
      </w:r>
      <w:r>
        <w:rPr>
          <w:rFonts w:ascii="Times New Roman" w:eastAsiaTheme="minorHAnsi" w:hAnsi="Times New Roman" w:cs="Times New Roman"/>
          <w:sz w:val="28"/>
          <w:szCs w:val="28"/>
        </w:rPr>
        <w:t>а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ритма.</w:t>
      </w:r>
    </w:p>
    <w:p w14:paraId="2BD7BCD7" w14:textId="77777777" w:rsid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Колобок предлагает детям вспомнить из какой сказки тот или иной герой, персонаж. Если ребенок затрудняется взрослый помогает вспомнить произведение наводящими вопросами.</w:t>
      </w:r>
    </w:p>
    <w:p w14:paraId="0E7455B5" w14:textId="77777777" w:rsid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F6464">
        <w:rPr>
          <w:rFonts w:ascii="Times New Roman" w:eastAsiaTheme="minorHAnsi" w:hAnsi="Times New Roman" w:cs="Times New Roman"/>
          <w:sz w:val="28"/>
          <w:szCs w:val="28"/>
        </w:rPr>
        <w:t>В конце игры щелкнуть мышью в любом месте по фону и автоматически откроется карта игры.</w:t>
      </w:r>
    </w:p>
    <w:p w14:paraId="2008ACD0" w14:textId="77777777" w:rsid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07DA79EA" w14:textId="77777777" w:rsidR="00747F49" w:rsidRPr="008F6464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14:paraId="6383AB05" w14:textId="77777777" w:rsidR="00747F49" w:rsidRPr="007D5696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</w:pPr>
      <w:r w:rsidRPr="007D5696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  <w:lastRenderedPageBreak/>
        <w:t>Игра «Назови одним словом»</w:t>
      </w:r>
    </w:p>
    <w:p w14:paraId="4D44D4AE" w14:textId="77777777" w:rsid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5696">
        <w:rPr>
          <w:rFonts w:ascii="Times New Roman" w:eastAsiaTheme="minorHAnsi" w:hAnsi="Times New Roman" w:cs="Times New Roman"/>
          <w:b/>
          <w:bCs/>
          <w:i/>
          <w:iCs/>
          <w:color w:val="7030A0"/>
          <w:sz w:val="28"/>
          <w:szCs w:val="28"/>
        </w:rPr>
        <w:t>Цель игры:</w:t>
      </w:r>
      <w:r w:rsidRPr="007D5696">
        <w:rPr>
          <w:rFonts w:ascii="Times New Roman" w:eastAsiaTheme="minorHAnsi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Формирование умений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детей отгадывать слово по описанию предмета, называя его характерные признаки.</w:t>
      </w:r>
    </w:p>
    <w:p w14:paraId="649FE655" w14:textId="77777777" w:rsidR="00747F49" w:rsidRPr="008F6464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F6464">
        <w:rPr>
          <w:rFonts w:ascii="Times New Roman" w:eastAsiaTheme="minorHAnsi" w:hAnsi="Times New Roman" w:cs="Times New Roman"/>
          <w:sz w:val="28"/>
          <w:szCs w:val="28"/>
        </w:rPr>
        <w:t>Винни-Пух предлагает детям поиграть.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Переход по слайдам осуществляется по желтой кнопке вн</w:t>
      </w:r>
      <w:r>
        <w:rPr>
          <w:rFonts w:ascii="Times New Roman" w:eastAsiaTheme="minorHAnsi" w:hAnsi="Times New Roman" w:cs="Times New Roman"/>
          <w:sz w:val="28"/>
          <w:szCs w:val="28"/>
        </w:rPr>
        <w:t>и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зу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F2C4466" wp14:editId="5048D4B8">
            <wp:extent cx="372110" cy="262255"/>
            <wp:effectExtent l="0" t="0" r="889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Н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 xml:space="preserve">а странице - отгадке есть два звуковых триггера, которые нажимает воспитатель, в зависимости от правильности ответа детей. </w:t>
      </w:r>
    </w:p>
    <w:p w14:paraId="655443E3" w14:textId="77777777" w:rsidR="00747F49" w:rsidRPr="008F6464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F6464">
        <w:rPr>
          <w:rFonts w:ascii="Times New Roman" w:eastAsiaTheme="minorHAnsi" w:hAnsi="Times New Roman" w:cs="Times New Roman"/>
          <w:sz w:val="28"/>
          <w:szCs w:val="28"/>
        </w:rPr>
        <w:t>Если дети правильно ответили воспитатель нажимает розовый триггер, а если неправильно, то голубой.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В конце игры щелкнуть мышью в любом месте по фону и автоматически откроется карта игры.</w:t>
      </w:r>
    </w:p>
    <w:p w14:paraId="6CBD42B7" w14:textId="77777777" w:rsidR="00747F49" w:rsidRPr="007D5696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</w:pPr>
      <w:r w:rsidRPr="007D5696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  <w:t>Игра «Звуки [ж] - [ш]»</w:t>
      </w:r>
    </w:p>
    <w:p w14:paraId="33B54BDC" w14:textId="77777777" w:rsidR="00747F49" w:rsidRPr="0089644E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5696">
        <w:rPr>
          <w:rFonts w:ascii="Times New Roman" w:eastAsiaTheme="minorHAnsi" w:hAnsi="Times New Roman" w:cs="Times New Roman"/>
          <w:b/>
          <w:bCs/>
          <w:i/>
          <w:iCs/>
          <w:color w:val="7030A0"/>
          <w:sz w:val="28"/>
          <w:szCs w:val="28"/>
        </w:rPr>
        <w:t>Цель игры:</w:t>
      </w:r>
      <w:r w:rsidRPr="007D5696">
        <w:rPr>
          <w:rFonts w:ascii="Times New Roman" w:eastAsiaTheme="minorHAnsi" w:hAnsi="Times New Roman" w:cs="Times New Roman"/>
          <w:color w:val="7030A0"/>
          <w:sz w:val="28"/>
          <w:szCs w:val="28"/>
        </w:rPr>
        <w:t xml:space="preserve"> 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>Упражн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ение 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детей в отчетливом произнесении слов, содержащих </w:t>
      </w:r>
    </w:p>
    <w:p w14:paraId="4D2C079F" w14:textId="77777777" w:rsid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9644E">
        <w:rPr>
          <w:rFonts w:ascii="Times New Roman" w:eastAsiaTheme="minorHAnsi" w:hAnsi="Times New Roman" w:cs="Times New Roman"/>
          <w:sz w:val="28"/>
          <w:szCs w:val="28"/>
        </w:rPr>
        <w:t>звуки ж — ш, разви</w:t>
      </w:r>
      <w:r>
        <w:rPr>
          <w:rFonts w:ascii="Times New Roman" w:eastAsiaTheme="minorHAnsi" w:hAnsi="Times New Roman" w:cs="Times New Roman"/>
          <w:sz w:val="28"/>
          <w:szCs w:val="28"/>
        </w:rPr>
        <w:t>тие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фонематическ</w:t>
      </w:r>
      <w:r>
        <w:rPr>
          <w:rFonts w:ascii="Times New Roman" w:eastAsiaTheme="minorHAnsi" w:hAnsi="Times New Roman" w:cs="Times New Roman"/>
          <w:sz w:val="28"/>
          <w:szCs w:val="28"/>
        </w:rPr>
        <w:t>ого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слух</w:t>
      </w:r>
      <w:r>
        <w:rPr>
          <w:rFonts w:ascii="Times New Roman" w:eastAsiaTheme="minorHAnsi" w:hAnsi="Times New Roman" w:cs="Times New Roman"/>
          <w:sz w:val="28"/>
          <w:szCs w:val="28"/>
        </w:rPr>
        <w:t>а, упражнение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в дифференциации звуков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[ж] - [ш]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>в словах.</w:t>
      </w:r>
    </w:p>
    <w:p w14:paraId="2D2D2A4A" w14:textId="77777777" w:rsidR="00747F49" w:rsidRPr="008F6464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Незнайка предлагает ребятам расставить слова согласно звукам. Для этого необходимо выбрать домик-гриб со звуком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 xml:space="preserve">[ж] </w:t>
      </w:r>
      <w:r>
        <w:rPr>
          <w:rFonts w:ascii="Times New Roman" w:eastAsiaTheme="minorHAnsi" w:hAnsi="Times New Roman" w:cs="Times New Roman"/>
          <w:sz w:val="28"/>
          <w:szCs w:val="28"/>
        </w:rPr>
        <w:t>или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 xml:space="preserve"> [ш]</w:t>
      </w:r>
      <w:r>
        <w:rPr>
          <w:rFonts w:ascii="Times New Roman" w:eastAsiaTheme="minorHAnsi" w:hAnsi="Times New Roman" w:cs="Times New Roman"/>
          <w:sz w:val="28"/>
          <w:szCs w:val="28"/>
        </w:rPr>
        <w:t>, нажимая на слова. Правильно выбранные картинки автоматически попадают в домик.</w:t>
      </w:r>
    </w:p>
    <w:p w14:paraId="38BC3652" w14:textId="77777777" w:rsidR="00747F49" w:rsidRPr="0089644E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F6464">
        <w:rPr>
          <w:rFonts w:ascii="Times New Roman" w:eastAsiaTheme="minorHAnsi" w:hAnsi="Times New Roman" w:cs="Times New Roman"/>
          <w:sz w:val="28"/>
          <w:szCs w:val="28"/>
        </w:rPr>
        <w:t>Чтобы вернуться в начало игры (к двум домикам) необходимо нажать кнопку "В начало" внизу слайдов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515849E" wp14:editId="758D58D8">
            <wp:extent cx="372110" cy="262255"/>
            <wp:effectExtent l="0" t="0" r="889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Чтобы вернуться на карту игры нажать на кнопку "домашняя страница"</w:t>
      </w:r>
    </w:p>
    <w:p w14:paraId="277CAEAC" w14:textId="77777777" w:rsidR="00747F49" w:rsidRPr="007D5696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</w:pPr>
      <w:r w:rsidRPr="007D5696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u w:val="single"/>
        </w:rPr>
        <w:t>Игра «Четвертый лишний»</w:t>
      </w:r>
    </w:p>
    <w:p w14:paraId="7545CFE0" w14:textId="77777777" w:rsid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5696">
        <w:rPr>
          <w:rFonts w:ascii="Times New Roman" w:eastAsiaTheme="minorHAnsi" w:hAnsi="Times New Roman" w:cs="Times New Roman"/>
          <w:b/>
          <w:bCs/>
          <w:i/>
          <w:iCs/>
          <w:color w:val="7030A0"/>
          <w:sz w:val="28"/>
          <w:szCs w:val="28"/>
        </w:rPr>
        <w:t>Цель игры:</w:t>
      </w:r>
      <w:r w:rsidRPr="007D5696">
        <w:rPr>
          <w:rFonts w:ascii="Times New Roman" w:eastAsiaTheme="minorHAnsi" w:hAnsi="Times New Roman" w:cs="Times New Roman"/>
          <w:color w:val="7030A0"/>
          <w:sz w:val="28"/>
          <w:szCs w:val="28"/>
        </w:rPr>
        <w:t xml:space="preserve"> 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>Формирова</w:t>
      </w:r>
      <w:r>
        <w:rPr>
          <w:rFonts w:ascii="Times New Roman" w:eastAsiaTheme="minorHAnsi" w:hAnsi="Times New Roman" w:cs="Times New Roman"/>
          <w:sz w:val="28"/>
          <w:szCs w:val="28"/>
        </w:rPr>
        <w:t>ние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умени</w:t>
      </w:r>
      <w:r>
        <w:rPr>
          <w:rFonts w:ascii="Times New Roman" w:eastAsiaTheme="minorHAnsi" w:hAnsi="Times New Roman" w:cs="Times New Roman"/>
          <w:sz w:val="28"/>
          <w:szCs w:val="28"/>
        </w:rPr>
        <w:t>й</w:t>
      </w:r>
      <w:r w:rsidRPr="0089644E">
        <w:rPr>
          <w:rFonts w:ascii="Times New Roman" w:eastAsiaTheme="minorHAnsi" w:hAnsi="Times New Roman" w:cs="Times New Roman"/>
          <w:sz w:val="28"/>
          <w:szCs w:val="28"/>
        </w:rPr>
        <w:t xml:space="preserve"> обобщать предметы в группы, развивать словарный запас.</w:t>
      </w:r>
    </w:p>
    <w:p w14:paraId="47F790FF" w14:textId="1FD83570" w:rsidR="008149FA" w:rsidRPr="00747F49" w:rsidRDefault="00747F49" w:rsidP="00747F49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Крош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>, герой мультсериала «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>» предлагает детям и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 xml:space="preserve">з четырех картинок выбрать одну лишнюю. Если нажать на правильный ответ, то картинка </w:t>
      </w:r>
      <w:r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улетает</w:t>
      </w:r>
      <w:r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 xml:space="preserve">, остальные картинки </w:t>
      </w:r>
      <w:r>
        <w:rPr>
          <w:rFonts w:ascii="Times New Roman" w:eastAsiaTheme="minorHAnsi" w:hAnsi="Times New Roman" w:cs="Times New Roman"/>
          <w:sz w:val="28"/>
          <w:szCs w:val="28"/>
        </w:rPr>
        <w:t>–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 xml:space="preserve"> мигают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(по кнопке внизу перейти на следующий слайд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A964031" wp14:editId="01297D08">
            <wp:extent cx="372110" cy="262255"/>
            <wp:effectExtent l="0" t="0" r="889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)</w:t>
      </w:r>
      <w:r>
        <w:rPr>
          <w:rFonts w:ascii="Times New Roman" w:eastAsiaTheme="minorHAnsi" w:hAnsi="Times New Roman" w:cs="Times New Roman"/>
          <w:sz w:val="28"/>
          <w:szCs w:val="28"/>
        </w:rPr>
        <w:t>. Далее взрослый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 xml:space="preserve"> предлагает детям назвать предметы одним словом и т.д.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8F6464">
        <w:rPr>
          <w:rFonts w:ascii="Times New Roman" w:eastAsiaTheme="minorHAnsi" w:hAnsi="Times New Roman" w:cs="Times New Roman"/>
          <w:sz w:val="28"/>
          <w:szCs w:val="28"/>
        </w:rPr>
        <w:t>В конце игры щелкнуть мышью в любом месте по фону и автоматически откроется карта игры.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6E3C47">
        <w:rPr>
          <w:rFonts w:ascii="Times New Roman" w:eastAsiaTheme="minorHAnsi" w:hAnsi="Times New Roman" w:cs="Times New Roman"/>
          <w:sz w:val="28"/>
          <w:szCs w:val="28"/>
        </w:rPr>
        <w:t>В конце всех игр нажать на карте презентации на Незнайку</w:t>
      </w:r>
      <w:r>
        <w:rPr>
          <w:rFonts w:ascii="Times New Roman" w:eastAsiaTheme="minorHAnsi" w:hAnsi="Times New Roman" w:cs="Times New Roman"/>
          <w:sz w:val="28"/>
          <w:szCs w:val="28"/>
        </w:rPr>
        <w:t>, для завершения занятия.</w:t>
      </w:r>
      <w:bookmarkStart w:id="0" w:name="_GoBack"/>
      <w:bookmarkEnd w:id="0"/>
    </w:p>
    <w:sectPr w:rsidR="008149FA" w:rsidRPr="00747F49" w:rsidSect="00747F49">
      <w:pgSz w:w="11906" w:h="16838"/>
      <w:pgMar w:top="1134" w:right="850" w:bottom="1134" w:left="1701" w:header="708" w:footer="708" w:gutter="0"/>
      <w:pgBorders w:offsetFrom="page">
        <w:top w:val="triple" w:sz="4" w:space="24" w:color="8EAADB" w:themeColor="accent1" w:themeTint="99"/>
        <w:left w:val="triple" w:sz="4" w:space="24" w:color="8EAADB" w:themeColor="accent1" w:themeTint="99"/>
        <w:bottom w:val="triple" w:sz="4" w:space="24" w:color="8EAADB" w:themeColor="accent1" w:themeTint="99"/>
        <w:right w:val="triple" w:sz="4" w:space="24" w:color="8EAADB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9FA"/>
    <w:rsid w:val="00747F49"/>
    <w:rsid w:val="0081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E5E98"/>
  <w15:chartTrackingRefBased/>
  <w15:docId w15:val="{EE3AEF8E-BA28-4B86-AB3F-1DC75EE1E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F4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hyperlink" Target="&#1088;&#1077;&#1095;&#1077;&#1074;&#1099;&#1077;%20&#1080;&#1075;&#1088;&#1099;%20&#1085;&#1072;%20&#1089;&#1072;&#1081;&#1090;/&#1048;&#1085;&#1090;&#1077;&#1088;&#1072;&#1082;&#1090;&#1080;&#1074;&#1085;&#1072;&#1103;%20&#1084;&#1086;&#1079;&#1072;&#1080;&#1082;&#1072;/index/&#1043;&#1083;&#1072;&#1074;&#1085;&#1099;&#1081;%20&#1092;&#1072;&#1081;&#1083;.pp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2730</Characters>
  <Application>Microsoft Office Word</Application>
  <DocSecurity>0</DocSecurity>
  <Lines>22</Lines>
  <Paragraphs>6</Paragraphs>
  <ScaleCrop>false</ScaleCrop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2023-03-22T09:49:00Z</dcterms:created>
  <dcterms:modified xsi:type="dcterms:W3CDTF">2023-03-22T09:49:00Z</dcterms:modified>
</cp:coreProperties>
</file>