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DF1B" w14:textId="77777777" w:rsidR="00224587" w:rsidRPr="00CA2023" w:rsidRDefault="00224587" w:rsidP="00224587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Паспорт </w:t>
      </w:r>
    </w:p>
    <w:p w14:paraId="0092B999" w14:textId="77777777" w:rsidR="00224587" w:rsidRPr="00CA2023" w:rsidRDefault="00224587" w:rsidP="00224587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семейной </w:t>
      </w: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>игры, посвященной Международному женскому дню</w:t>
      </w:r>
      <w:r w:rsidRPr="00CA2023"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 </w:t>
      </w:r>
    </w:p>
    <w:p w14:paraId="17E6CB32" w14:textId="77777777" w:rsidR="00224587" w:rsidRPr="00CA2023" w:rsidRDefault="00224587" w:rsidP="00224587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 xml:space="preserve"> «</w:t>
      </w:r>
      <w:r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Угадай мелодию</w:t>
      </w: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»</w:t>
      </w:r>
    </w:p>
    <w:p w14:paraId="0C0E01E1" w14:textId="77777777" w:rsidR="00224587" w:rsidRDefault="00224587" w:rsidP="00224587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06AC302" w14:textId="77777777" w:rsidR="00224587" w:rsidRDefault="00224587" w:rsidP="00224587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56DCAF" wp14:editId="645CE8DC">
            <wp:simplePos x="0" y="0"/>
            <wp:positionH relativeFrom="column">
              <wp:posOffset>748665</wp:posOffset>
            </wp:positionH>
            <wp:positionV relativeFrom="paragraph">
              <wp:posOffset>112395</wp:posOffset>
            </wp:positionV>
            <wp:extent cx="4512945" cy="3314700"/>
            <wp:effectExtent l="0" t="0" r="1905" b="0"/>
            <wp:wrapThrough wrapText="bothSides">
              <wp:wrapPolygon edited="0">
                <wp:start x="0" y="0"/>
                <wp:lineTo x="0" y="21476"/>
                <wp:lineTo x="21518" y="21476"/>
                <wp:lineTo x="21518" y="0"/>
                <wp:lineTo x="0" y="0"/>
              </wp:wrapPolygon>
            </wp:wrapThrough>
            <wp:docPr id="21" name="Рисунок 20">
              <a:hlinkClick xmlns:a="http://schemas.openxmlformats.org/drawingml/2006/main" r:id="rId4" action="ppaction://hlinkpres?slideindex=1&amp;slidetitle="/>
              <a:extLst xmlns:a="http://schemas.openxmlformats.org/drawingml/2006/main">
                <a:ext uri="{FF2B5EF4-FFF2-40B4-BE49-F238E27FC236}">
                  <a16:creationId xmlns:a16="http://schemas.microsoft.com/office/drawing/2014/main" id="{B79E3C12-CB4F-4CD0-965F-0DD27CED6A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>
                      <a:hlinkClick r:id="rId4" action="ppaction://hlinkpres?slideindex=1&amp;slidetitle="/>
                      <a:extLst>
                        <a:ext uri="{FF2B5EF4-FFF2-40B4-BE49-F238E27FC236}">
                          <a16:creationId xmlns:a16="http://schemas.microsoft.com/office/drawing/2014/main" id="{B79E3C12-CB4F-4CD0-965F-0DD27CED6A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94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7F0A3" w14:textId="77777777" w:rsidR="00224587" w:rsidRDefault="00224587" w:rsidP="00224587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3679BA9" w14:textId="77777777" w:rsidR="00224587" w:rsidRDefault="00224587" w:rsidP="00224587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08CB56A0" w14:textId="77777777" w:rsidR="00224587" w:rsidRDefault="00224587" w:rsidP="00224587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BC6DC63" w14:textId="77777777" w:rsidR="00224587" w:rsidRDefault="00224587" w:rsidP="00224587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701BEE0" w14:textId="77777777" w:rsidR="00224587" w:rsidRDefault="00224587" w:rsidP="00224587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3904430F" w14:textId="77777777" w:rsidR="00224587" w:rsidRDefault="00224587" w:rsidP="00224587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38D6C50" w14:textId="77777777" w:rsidR="00224587" w:rsidRDefault="00224587" w:rsidP="00224587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3813F69" w14:textId="77777777" w:rsidR="00224587" w:rsidRDefault="00224587" w:rsidP="00224587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06A6CD8" w14:textId="77777777" w:rsidR="00224587" w:rsidRDefault="00224587" w:rsidP="00224587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DDE822B" w14:textId="77777777" w:rsidR="00224587" w:rsidRPr="001B1A77" w:rsidRDefault="00224587" w:rsidP="00224587">
      <w:pPr>
        <w:spacing w:after="160" w:line="259" w:lineRule="auto"/>
        <w:ind w:left="-567" w:firstLine="567"/>
        <w:jc w:val="both"/>
        <w:rPr>
          <w:rFonts w:ascii="Times New Roman" w:eastAsiaTheme="minorHAnsi" w:hAnsi="Times New Roman" w:cs="Times New Roman"/>
          <w:color w:val="7030A0"/>
          <w:sz w:val="28"/>
          <w:szCs w:val="28"/>
        </w:rPr>
      </w:pPr>
    </w:p>
    <w:p w14:paraId="0C349473" w14:textId="77777777" w:rsidR="00224587" w:rsidRPr="001B1A77" w:rsidRDefault="00224587" w:rsidP="00224587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bCs/>
          <w:kern w:val="3"/>
          <w:sz w:val="28"/>
          <w:szCs w:val="28"/>
          <w:lang w:eastAsia="zh-CN" w:bidi="hi-IN"/>
        </w:rPr>
      </w:pPr>
      <w:r w:rsidRPr="001B1A7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lastRenderedPageBreak/>
        <w:t>Игра предназначена для детей старшего дошкольного возраста, но, как показала практика, с ней справляются дети среднего возраста, и с удовольствием играют взрослые.  Игра, в виде интерактивной презентации, интересна своей новизной, понятна современным детям. Сравнительно небольшая по объёму игра не переутомляет ребёнка, доставляет массу положительных эмоций.</w:t>
      </w:r>
    </w:p>
    <w:p w14:paraId="582FB7BF" w14:textId="77777777" w:rsidR="00224587" w:rsidRDefault="00224587" w:rsidP="00224587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bCs/>
          <w:kern w:val="3"/>
          <w:sz w:val="28"/>
          <w:szCs w:val="28"/>
          <w:lang w:eastAsia="zh-CN" w:bidi="hi-IN"/>
        </w:rPr>
      </w:pPr>
      <w:r w:rsidRPr="002968B1">
        <w:rPr>
          <w:rFonts w:ascii="Times New Roman" w:eastAsia="NSimSun" w:hAnsi="Times New Roman" w:cs="Lucida Sans"/>
          <w:b/>
          <w:i/>
          <w:iCs/>
          <w:color w:val="0066FF"/>
          <w:kern w:val="3"/>
          <w:sz w:val="28"/>
          <w:szCs w:val="28"/>
          <w:lang w:eastAsia="zh-CN" w:bidi="hi-IN"/>
        </w:rPr>
        <w:t>Цель игры:</w:t>
      </w:r>
      <w:r w:rsidRPr="002968B1">
        <w:rPr>
          <w:rFonts w:ascii="Times New Roman" w:eastAsia="NSimSun" w:hAnsi="Times New Roman" w:cs="Lucida Sans"/>
          <w:bCs/>
          <w:color w:val="0066FF"/>
          <w:kern w:val="3"/>
          <w:sz w:val="28"/>
          <w:szCs w:val="28"/>
          <w:lang w:eastAsia="zh-CN" w:bidi="hi-IN"/>
        </w:rPr>
        <w:t xml:space="preserve"> </w:t>
      </w:r>
      <w:r w:rsidRPr="001B1A7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создание условий для активного вовлечения детей и взрослых в музыкальное искусство, формирование </w:t>
      </w:r>
      <w:r w:rsidRPr="001B1A77">
        <w:rPr>
          <w:rFonts w:ascii="Times New Roman" w:eastAsia="NSimSun" w:hAnsi="Times New Roman" w:cs="Lucida Sans"/>
          <w:bCs/>
          <w:color w:val="333333"/>
          <w:kern w:val="3"/>
          <w:sz w:val="28"/>
          <w:szCs w:val="28"/>
          <w:lang w:eastAsia="zh-CN" w:bidi="hi-IN"/>
        </w:rPr>
        <w:t>устойчивого интереса к классической, детской и современной музыке.</w:t>
      </w:r>
    </w:p>
    <w:p w14:paraId="39A90E87" w14:textId="77777777" w:rsidR="00224587" w:rsidRPr="002968B1" w:rsidRDefault="00224587" w:rsidP="00224587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b/>
          <w:i/>
          <w:iCs/>
          <w:color w:val="0066FF"/>
          <w:kern w:val="3"/>
          <w:sz w:val="28"/>
          <w:szCs w:val="28"/>
          <w:lang w:eastAsia="zh-CN" w:bidi="hi-IN"/>
        </w:rPr>
      </w:pPr>
      <w:r w:rsidRPr="002968B1">
        <w:rPr>
          <w:rFonts w:ascii="Times New Roman" w:eastAsia="NSimSun" w:hAnsi="Times New Roman" w:cs="Lucida Sans"/>
          <w:b/>
          <w:i/>
          <w:iCs/>
          <w:color w:val="0066FF"/>
          <w:kern w:val="3"/>
          <w:sz w:val="28"/>
          <w:szCs w:val="28"/>
          <w:lang w:eastAsia="zh-CN" w:bidi="hi-IN"/>
        </w:rPr>
        <w:t>Правила игры:</w:t>
      </w:r>
    </w:p>
    <w:p w14:paraId="259F195A" w14:textId="77777777" w:rsidR="00224587" w:rsidRDefault="00224587" w:rsidP="00224587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</w:pPr>
      <w:r w:rsidRPr="001B1A7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В игре принимают участие 2 игрока или 2 команды игроков.</w:t>
      </w:r>
      <w:r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B1A7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Игра состоит из 3 туров.</w:t>
      </w:r>
    </w:p>
    <w:p w14:paraId="639C5009" w14:textId="77777777" w:rsidR="00224587" w:rsidRDefault="00224587" w:rsidP="00224587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</w:pPr>
      <w:r w:rsidRPr="001B1A7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I тур «Категории»: игроки прослушивают 4 категории музыки по выбору, накапливая баллы. Выбор мелодии предоставляется игрокам, которые угадали мелодию.</w:t>
      </w:r>
    </w:p>
    <w:p w14:paraId="7EB747E7" w14:textId="77777777" w:rsidR="00224587" w:rsidRDefault="00224587" w:rsidP="00224587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</w:pPr>
      <w:r w:rsidRPr="001B1A7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II тур «Угадай по описанию»: игроки прослушивают мелодии по выбору, угадывают и набирают очки. Выбор мелодии происходит поочередно.</w:t>
      </w:r>
    </w:p>
    <w:p w14:paraId="584E5291" w14:textId="77777777" w:rsidR="00224587" w:rsidRPr="001B1A77" w:rsidRDefault="00224587" w:rsidP="00224587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</w:pPr>
      <w:r w:rsidRPr="001B1A7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III тур «Супер-финал»: участвуют игроки, набравшие наибольшее количество баллов по результатам двух туров. Участникам необходимо прослушать семь мелодий, каждая из которых длится 10 секунд, и записать свой ответ на листок. Щелкнув мышкой на красную стрелку, появятся правильные ответы. При совпадении всех ответов игроки становятся победителями игры.</w:t>
      </w:r>
    </w:p>
    <w:p w14:paraId="4FC26303" w14:textId="77777777" w:rsidR="00224587" w:rsidRPr="002968B1" w:rsidRDefault="00224587" w:rsidP="00224587">
      <w:pPr>
        <w:suppressAutoHyphens/>
        <w:autoSpaceDN w:val="0"/>
        <w:spacing w:after="150"/>
        <w:ind w:left="-567" w:firstLine="567"/>
        <w:jc w:val="center"/>
        <w:textAlignment w:val="baseline"/>
        <w:rPr>
          <w:rFonts w:ascii="Times New Roman" w:eastAsia="NSimSun" w:hAnsi="Times New Roman" w:cs="Lucida Sans"/>
          <w:b/>
          <w:bCs/>
          <w:color w:val="DC143C"/>
          <w:kern w:val="3"/>
          <w:sz w:val="40"/>
          <w:szCs w:val="40"/>
          <w:lang w:eastAsia="zh-CN" w:bidi="hi-IN"/>
        </w:rPr>
      </w:pPr>
      <w:r w:rsidRPr="001B1A77">
        <w:rPr>
          <w:rFonts w:ascii="Times New Roman" w:eastAsia="NSimSun" w:hAnsi="Times New Roman" w:cs="Lucida Sans"/>
          <w:b/>
          <w:bCs/>
          <w:noProof/>
          <w:kern w:val="3"/>
          <w:sz w:val="28"/>
          <w:szCs w:val="28"/>
          <w:lang w:eastAsia="zh-CN" w:bidi="hi-IN"/>
        </w:rPr>
        <w:drawing>
          <wp:anchor distT="0" distB="0" distL="114300" distR="114300" simplePos="0" relativeHeight="251662336" behindDoc="0" locked="0" layoutInCell="1" allowOverlap="1" wp14:anchorId="5B5E1E1B" wp14:editId="44B5D803">
            <wp:simplePos x="0" y="0"/>
            <wp:positionH relativeFrom="column">
              <wp:posOffset>4444365</wp:posOffset>
            </wp:positionH>
            <wp:positionV relativeFrom="paragraph">
              <wp:posOffset>123825</wp:posOffset>
            </wp:positionV>
            <wp:extent cx="476250" cy="542925"/>
            <wp:effectExtent l="0" t="0" r="0" b="9525"/>
            <wp:wrapSquare wrapText="bothSides"/>
            <wp:docPr id="7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A77">
        <w:rPr>
          <w:rFonts w:ascii="Times New Roman" w:eastAsia="NSimSun" w:hAnsi="Times New Roman" w:cs="Lucida Sans"/>
          <w:b/>
          <w:bCs/>
          <w:color w:val="DC143C"/>
          <w:kern w:val="3"/>
          <w:sz w:val="40"/>
          <w:szCs w:val="40"/>
          <w:lang w:eastAsia="zh-CN" w:bidi="hi-IN"/>
        </w:rPr>
        <w:t>Внимание!</w:t>
      </w:r>
    </w:p>
    <w:p w14:paraId="6F5D37DD" w14:textId="77777777" w:rsidR="00224587" w:rsidRPr="001B1A77" w:rsidRDefault="00224587" w:rsidP="00224587">
      <w:pPr>
        <w:suppressAutoHyphens/>
        <w:autoSpaceDN w:val="0"/>
        <w:spacing w:after="150"/>
        <w:ind w:left="-567" w:firstLine="567"/>
        <w:textAlignment w:val="baseline"/>
        <w:rPr>
          <w:rFonts w:ascii="Times New Roman" w:eastAsia="NSimSun" w:hAnsi="Times New Roman" w:cs="Lucida Sans"/>
          <w:b/>
          <w:bCs/>
          <w:color w:val="333333"/>
          <w:kern w:val="3"/>
          <w:sz w:val="28"/>
          <w:szCs w:val="28"/>
          <w:lang w:eastAsia="zh-CN" w:bidi="hi-IN"/>
        </w:rPr>
      </w:pPr>
      <w:r w:rsidRPr="001B1A77">
        <w:rPr>
          <w:rFonts w:ascii="Times New Roman" w:eastAsia="NSimSun" w:hAnsi="Times New Roman" w:cs="Lucida Sans"/>
          <w:b/>
          <w:bCs/>
          <w:noProof/>
          <w:color w:val="333333"/>
          <w:kern w:val="3"/>
          <w:sz w:val="28"/>
          <w:szCs w:val="28"/>
          <w:lang w:eastAsia="zh-CN" w:bidi="hi-IN"/>
        </w:rPr>
        <w:drawing>
          <wp:anchor distT="0" distB="0" distL="114300" distR="114300" simplePos="0" relativeHeight="251660288" behindDoc="0" locked="0" layoutInCell="1" allowOverlap="1" wp14:anchorId="0F2CBBA4" wp14:editId="4227402B">
            <wp:simplePos x="0" y="0"/>
            <wp:positionH relativeFrom="column">
              <wp:posOffset>5158105</wp:posOffset>
            </wp:positionH>
            <wp:positionV relativeFrom="paragraph">
              <wp:posOffset>114300</wp:posOffset>
            </wp:positionV>
            <wp:extent cx="523875" cy="571500"/>
            <wp:effectExtent l="0" t="0" r="9525" b="0"/>
            <wp:wrapSquare wrapText="bothSides"/>
            <wp:docPr id="9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A77">
        <w:rPr>
          <w:rFonts w:ascii="Times New Roman" w:eastAsia="NSimSun" w:hAnsi="Times New Roman" w:cs="Lucida Sans"/>
          <w:b/>
          <w:bCs/>
          <w:color w:val="333333"/>
          <w:kern w:val="3"/>
          <w:sz w:val="28"/>
          <w:szCs w:val="28"/>
          <w:lang w:eastAsia="zh-CN" w:bidi="hi-IN"/>
        </w:rPr>
        <w:t xml:space="preserve">Прослушайте </w:t>
      </w:r>
      <w:proofErr w:type="gramStart"/>
      <w:r w:rsidRPr="001B1A77">
        <w:rPr>
          <w:rFonts w:ascii="Times New Roman" w:eastAsia="NSimSun" w:hAnsi="Times New Roman" w:cs="Lucida Sans"/>
          <w:b/>
          <w:bCs/>
          <w:color w:val="333333"/>
          <w:kern w:val="3"/>
          <w:sz w:val="28"/>
          <w:szCs w:val="28"/>
          <w:lang w:eastAsia="zh-CN" w:bidi="hi-IN"/>
        </w:rPr>
        <w:t>музыкальный  фрагмент</w:t>
      </w:r>
      <w:proofErr w:type="gramEnd"/>
      <w:r w:rsidRPr="001B1A77">
        <w:rPr>
          <w:rFonts w:ascii="Times New Roman" w:eastAsia="NSimSun" w:hAnsi="Times New Roman" w:cs="Lucida Sans"/>
          <w:b/>
          <w:bCs/>
          <w:color w:val="333333"/>
          <w:kern w:val="3"/>
          <w:sz w:val="28"/>
          <w:szCs w:val="28"/>
          <w:lang w:eastAsia="zh-CN" w:bidi="hi-IN"/>
        </w:rPr>
        <w:t>, нажав на</w:t>
      </w:r>
    </w:p>
    <w:p w14:paraId="663507F4" w14:textId="77777777" w:rsidR="00224587" w:rsidRPr="005D0E82" w:rsidRDefault="00224587" w:rsidP="00224587">
      <w:pPr>
        <w:suppressAutoHyphens/>
        <w:autoSpaceDN w:val="0"/>
        <w:spacing w:after="150"/>
        <w:ind w:left="-567" w:firstLine="567"/>
        <w:textAlignment w:val="baseline"/>
        <w:rPr>
          <w:rFonts w:ascii="Times New Roman" w:eastAsia="NSimSun" w:hAnsi="Times New Roman" w:cs="Lucida Sans"/>
          <w:b/>
          <w:color w:val="333333"/>
          <w:kern w:val="3"/>
          <w:sz w:val="28"/>
          <w:szCs w:val="28"/>
          <w:lang w:eastAsia="zh-CN" w:bidi="hi-IN"/>
        </w:rPr>
      </w:pPr>
      <w:r w:rsidRPr="001B1A77">
        <w:rPr>
          <w:rFonts w:ascii="Times New Roman" w:eastAsia="NSimSun" w:hAnsi="Times New Roman" w:cs="Lucida Sans"/>
          <w:b/>
          <w:bCs/>
          <w:noProof/>
          <w:color w:val="333333"/>
          <w:kern w:val="3"/>
          <w:sz w:val="28"/>
          <w:szCs w:val="28"/>
          <w:lang w:eastAsia="zh-CN" w:bidi="hi-IN"/>
        </w:rPr>
        <w:drawing>
          <wp:anchor distT="0" distB="0" distL="114300" distR="114300" simplePos="0" relativeHeight="251663360" behindDoc="0" locked="0" layoutInCell="1" allowOverlap="1" wp14:anchorId="76D5974C" wp14:editId="7B1A2B1A">
            <wp:simplePos x="0" y="0"/>
            <wp:positionH relativeFrom="column">
              <wp:posOffset>4977765</wp:posOffset>
            </wp:positionH>
            <wp:positionV relativeFrom="paragraph">
              <wp:posOffset>503555</wp:posOffset>
            </wp:positionV>
            <wp:extent cx="551815" cy="571500"/>
            <wp:effectExtent l="0" t="0" r="635" b="0"/>
            <wp:wrapSquare wrapText="bothSides"/>
            <wp:docPr id="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A77">
        <w:rPr>
          <w:rFonts w:ascii="Times New Roman" w:eastAsia="NSimSun" w:hAnsi="Times New Roman" w:cs="Lucida Sans"/>
          <w:b/>
          <w:color w:val="333333"/>
          <w:kern w:val="3"/>
          <w:sz w:val="28"/>
          <w:szCs w:val="28"/>
          <w:lang w:eastAsia="zh-CN" w:bidi="hi-IN"/>
        </w:rPr>
        <w:t xml:space="preserve">Отгадайте мелодию, затем проверьте себя, щёлкнув мышкой по  </w:t>
      </w:r>
    </w:p>
    <w:p w14:paraId="1B7F006C" w14:textId="77777777" w:rsidR="00224587" w:rsidRPr="002968B1" w:rsidRDefault="00224587" w:rsidP="00224587">
      <w:pPr>
        <w:suppressAutoHyphens/>
        <w:autoSpaceDN w:val="0"/>
        <w:spacing w:after="150"/>
        <w:ind w:left="-567" w:firstLine="567"/>
        <w:textAlignment w:val="baseline"/>
        <w:rPr>
          <w:rFonts w:ascii="Times New Roman" w:eastAsia="NSimSun" w:hAnsi="Times New Roman" w:cs="Lucida Sans"/>
          <w:b/>
          <w:bCs/>
          <w:color w:val="333333"/>
          <w:kern w:val="3"/>
          <w:sz w:val="28"/>
          <w:szCs w:val="28"/>
          <w:lang w:eastAsia="zh-CN" w:bidi="hi-IN"/>
        </w:rPr>
      </w:pPr>
      <w:r w:rsidRPr="001B1A77">
        <w:rPr>
          <w:rFonts w:ascii="Times New Roman" w:eastAsia="NSimSun" w:hAnsi="Times New Roman" w:cs="Lucida Sans"/>
          <w:b/>
          <w:bCs/>
          <w:color w:val="333333"/>
          <w:kern w:val="3"/>
          <w:sz w:val="28"/>
          <w:szCs w:val="28"/>
          <w:lang w:eastAsia="zh-CN" w:bidi="hi-IN"/>
        </w:rPr>
        <w:t>Для возврата к выбору мелодии нажмите на значок в левом верхнем углу экрана</w:t>
      </w:r>
    </w:p>
    <w:p w14:paraId="723FEE79" w14:textId="77777777" w:rsidR="00224587" w:rsidRDefault="00224587" w:rsidP="00224587">
      <w:pPr>
        <w:suppressAutoHyphens/>
        <w:autoSpaceDN w:val="0"/>
        <w:spacing w:after="150"/>
        <w:ind w:left="-567" w:firstLine="567"/>
        <w:textAlignment w:val="baseline"/>
        <w:rPr>
          <w:rFonts w:ascii="Times New Roman" w:eastAsia="NSimSun" w:hAnsi="Times New Roman" w:cs="Lucida Sans"/>
          <w:b/>
          <w:bCs/>
          <w:color w:val="333333"/>
          <w:kern w:val="3"/>
          <w:sz w:val="28"/>
          <w:szCs w:val="28"/>
          <w:lang w:eastAsia="zh-CN" w:bidi="hi-IN"/>
        </w:rPr>
      </w:pPr>
      <w:r w:rsidRPr="001B1A77">
        <w:rPr>
          <w:rFonts w:ascii="Times New Roman" w:eastAsia="NSimSun" w:hAnsi="Times New Roman" w:cs="Lucida Sans"/>
          <w:b/>
          <w:bCs/>
          <w:noProof/>
          <w:color w:val="DC143C"/>
          <w:kern w:val="3"/>
          <w:sz w:val="40"/>
          <w:szCs w:val="40"/>
          <w:lang w:eastAsia="zh-CN" w:bidi="hi-IN"/>
        </w:rPr>
        <w:drawing>
          <wp:anchor distT="0" distB="0" distL="114300" distR="114300" simplePos="0" relativeHeight="251661312" behindDoc="0" locked="0" layoutInCell="1" allowOverlap="1" wp14:anchorId="35F4853F" wp14:editId="00A8A505">
            <wp:simplePos x="0" y="0"/>
            <wp:positionH relativeFrom="column">
              <wp:posOffset>4453890</wp:posOffset>
            </wp:positionH>
            <wp:positionV relativeFrom="paragraph">
              <wp:posOffset>38735</wp:posOffset>
            </wp:positionV>
            <wp:extent cx="1085850" cy="457200"/>
            <wp:effectExtent l="0" t="0" r="0" b="0"/>
            <wp:wrapSquare wrapText="bothSides"/>
            <wp:docPr id="5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A77">
        <w:rPr>
          <w:rFonts w:ascii="Times New Roman" w:eastAsia="NSimSun" w:hAnsi="Times New Roman" w:cs="Lucida Sans"/>
          <w:b/>
          <w:bCs/>
          <w:color w:val="333333"/>
          <w:kern w:val="3"/>
          <w:sz w:val="28"/>
          <w:szCs w:val="28"/>
          <w:lang w:eastAsia="zh-CN" w:bidi="hi-IN"/>
        </w:rPr>
        <w:t>Для перехода в следующий тур, нажмите на</w:t>
      </w:r>
    </w:p>
    <w:p w14:paraId="07BA1B74" w14:textId="64651B21" w:rsidR="00BB062A" w:rsidRPr="00224587" w:rsidRDefault="00224587" w:rsidP="00224587">
      <w:pPr>
        <w:suppressAutoHyphens/>
        <w:autoSpaceDN w:val="0"/>
        <w:spacing w:after="150"/>
        <w:ind w:left="-567" w:firstLine="567"/>
        <w:jc w:val="center"/>
        <w:textAlignment w:val="baseline"/>
        <w:rPr>
          <w:rFonts w:ascii="Times New Roman" w:eastAsia="NSimSun" w:hAnsi="Times New Roman" w:cs="Lucida Sans"/>
          <w:b/>
          <w:bCs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color w:val="DC143C"/>
          <w:kern w:val="3"/>
          <w:sz w:val="40"/>
          <w:szCs w:val="40"/>
          <w:lang w:eastAsia="zh-CN" w:bidi="hi-IN"/>
        </w:rPr>
        <w:t>Желаем удачи!</w:t>
      </w:r>
      <w:bookmarkStart w:id="0" w:name="_GoBack"/>
      <w:bookmarkEnd w:id="0"/>
    </w:p>
    <w:sectPr w:rsidR="00BB062A" w:rsidRPr="00224587" w:rsidSect="00224587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2A"/>
    <w:rsid w:val="00224587"/>
    <w:rsid w:val="00B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2E26"/>
  <w15:chartTrackingRefBased/>
  <w15:docId w15:val="{32B80DC4-9E10-4695-B0D9-08C68D43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58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&#1091;&#1075;&#1072;&#1076;&#1072;&#1081;%20&#1084;&#1077;&#1083;&#1086;&#1076;&#1080;&#1102;/&#1089;&#1074;&#1086;&#1103;%20&#1080;&#1075;&#1088;&#1072;%20&#1076;&#1083;&#1103;%20&#1087;&#1086;&#1076;&#1075;&#1086;&#1090;&#1086;&#1074;&#1080;&#1090;&#1077;&#1083;&#1100;&#1085;&#1086;&#1081;%20&#1075;&#1088;&#1091;&#1087;&#1087;&#1099;%202022/392679.pptx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2023-03-23T08:27:00Z</dcterms:created>
  <dcterms:modified xsi:type="dcterms:W3CDTF">2023-03-23T08:28:00Z</dcterms:modified>
</cp:coreProperties>
</file>