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BD4BA" w14:textId="77777777" w:rsidR="00C8181D" w:rsidRDefault="00C8181D" w:rsidP="00C8181D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>
        <w:rPr>
          <w:rFonts w:ascii="Times New Roman" w:eastAsiaTheme="minorHAnsi" w:hAnsi="Times New Roman" w:cs="Times New Roman"/>
          <w:color w:val="7030A0"/>
          <w:sz w:val="56"/>
          <w:szCs w:val="56"/>
        </w:rPr>
        <w:t>Паспорт интерактивной викторины, посвященной Всемирному дню защиты животных</w:t>
      </w:r>
    </w:p>
    <w:p w14:paraId="25FCCB7F" w14:textId="77777777" w:rsidR="00C8181D" w:rsidRPr="00CA2023" w:rsidRDefault="00C8181D" w:rsidP="00C8181D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</w:pPr>
      <w:r w:rsidRPr="00CA2023"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  <w:t>«Умники и умницы»</w:t>
      </w:r>
    </w:p>
    <w:p w14:paraId="6E179E80" w14:textId="77777777" w:rsidR="00C8181D" w:rsidRDefault="00C8181D" w:rsidP="00C8181D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1B288CC3" w14:textId="77777777" w:rsidR="00C8181D" w:rsidRDefault="00C8181D" w:rsidP="00C8181D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>
        <w:rPr>
          <w:noProof/>
        </w:rPr>
        <w:drawing>
          <wp:inline distT="0" distB="0" distL="0" distR="0" wp14:anchorId="09F2B806" wp14:editId="3F8A7C12">
            <wp:extent cx="4517377" cy="3409950"/>
            <wp:effectExtent l="0" t="0" r="0" b="0"/>
            <wp:docPr id="10" name="Рисунок 9">
              <a:hlinkClick xmlns:a="http://schemas.openxmlformats.org/drawingml/2006/main" r:id="rId4" action="ppaction://hlinkpres?slideindex=1&amp;slidetitle="/>
              <a:extLst xmlns:a="http://schemas.openxmlformats.org/drawingml/2006/main">
                <a:ext uri="{FF2B5EF4-FFF2-40B4-BE49-F238E27FC236}">
                  <a16:creationId xmlns:a16="http://schemas.microsoft.com/office/drawing/2014/main" id="{0FE4E4DC-2AA9-4BE0-9121-5CAB5A2336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hlinkClick r:id="rId4" action="ppaction://hlinkpres?slideindex=1&amp;slidetitle="/>
                      <a:extLst>
                        <a:ext uri="{FF2B5EF4-FFF2-40B4-BE49-F238E27FC236}">
                          <a16:creationId xmlns:a16="http://schemas.microsoft.com/office/drawing/2014/main" id="{0FE4E4DC-2AA9-4BE0-9121-5CAB5A2336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6020" cy="342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CDCD8" w14:textId="77777777" w:rsidR="00C8181D" w:rsidRDefault="00C8181D" w:rsidP="00C8181D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6BA139A9" w14:textId="77777777" w:rsidR="00C8181D" w:rsidRDefault="00C8181D" w:rsidP="00C8181D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232DF784" w14:textId="77777777" w:rsidR="00C8181D" w:rsidRPr="00CB1DF9" w:rsidRDefault="00C8181D" w:rsidP="00C8181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DF9">
        <w:rPr>
          <w:rFonts w:ascii="Times New Roman" w:hAnsi="Times New Roman" w:cs="Times New Roman"/>
          <w:sz w:val="28"/>
          <w:szCs w:val="28"/>
        </w:rPr>
        <w:t>Игра предназначена для детей 6-7 лет и приурочена к Всемирному дню защиты животных.</w:t>
      </w:r>
    </w:p>
    <w:p w14:paraId="357D44D1" w14:textId="77777777" w:rsidR="00C8181D" w:rsidRPr="00CB1DF9" w:rsidRDefault="00C8181D" w:rsidP="00C8181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DF9">
        <w:tab/>
      </w:r>
      <w:r w:rsidRPr="00CB1DF9">
        <w:rPr>
          <w:rFonts w:ascii="Times New Roman" w:hAnsi="Times New Roman" w:cs="Times New Roman"/>
          <w:sz w:val="28"/>
          <w:szCs w:val="28"/>
        </w:rPr>
        <w:t xml:space="preserve">Решение о праздновании Всемирного дня животных 4 октября было принято в 1931г. на Международном конгрессе сторонников движения в защиту природы, проходившем во Флоренции. Общества защиты животных многих стран </w:t>
      </w:r>
      <w:r w:rsidRPr="00CB1DF9">
        <w:rPr>
          <w:rFonts w:ascii="Times New Roman" w:hAnsi="Times New Roman" w:cs="Times New Roman"/>
          <w:sz w:val="28"/>
          <w:szCs w:val="28"/>
        </w:rPr>
        <w:lastRenderedPageBreak/>
        <w:t>мира заявили о своей готовности ежегодно отмечать эту дату и организовывать разнообразные массовые мероприятия.</w:t>
      </w:r>
    </w:p>
    <w:p w14:paraId="21C5D2CE" w14:textId="77777777" w:rsidR="00C8181D" w:rsidRPr="00CB1DF9" w:rsidRDefault="00C8181D" w:rsidP="00C8181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4357A2">
        <w:rPr>
          <w:rFonts w:ascii="Times New Roman" w:hAnsi="Times New Roman" w:cs="Times New Roman"/>
          <w:b/>
          <w:bCs/>
          <w:i/>
          <w:iCs/>
          <w:color w:val="0066FF"/>
          <w:sz w:val="28"/>
          <w:szCs w:val="28"/>
        </w:rPr>
        <w:t>Цель игры:</w:t>
      </w:r>
      <w:r w:rsidRPr="00CB1DF9">
        <w:rPr>
          <w:rFonts w:ascii="Times New Roman" w:hAnsi="Times New Roman" w:cs="Times New Roman"/>
          <w:sz w:val="28"/>
          <w:szCs w:val="28"/>
        </w:rPr>
        <w:t xml:space="preserve"> </w:t>
      </w:r>
      <w:r w:rsidRPr="00CB1DF9">
        <w:rPr>
          <w:rFonts w:ascii="Times New Roman" w:hAnsi="Times New Roman" w:cs="Times New Roman"/>
          <w:color w:val="010101"/>
          <w:sz w:val="28"/>
          <w:szCs w:val="28"/>
        </w:rPr>
        <w:t>посредством познавательно-игрового соревнования расширять знания детей о животном мире.</w:t>
      </w:r>
    </w:p>
    <w:p w14:paraId="3D34EA40" w14:textId="77777777" w:rsidR="00C8181D" w:rsidRPr="00CB1DF9" w:rsidRDefault="00C8181D" w:rsidP="00C8181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7A2">
        <w:rPr>
          <w:rFonts w:ascii="Times New Roman" w:hAnsi="Times New Roman" w:cs="Times New Roman"/>
          <w:b/>
          <w:bCs/>
          <w:i/>
          <w:iCs/>
          <w:color w:val="0066FF"/>
          <w:sz w:val="28"/>
          <w:szCs w:val="28"/>
        </w:rPr>
        <w:t>Участники игры:</w:t>
      </w:r>
      <w:r w:rsidRPr="004357A2">
        <w:rPr>
          <w:rFonts w:ascii="Times New Roman" w:hAnsi="Times New Roman" w:cs="Times New Roman"/>
          <w:b/>
          <w:bCs/>
          <w:color w:val="0066FF"/>
          <w:sz w:val="28"/>
          <w:szCs w:val="28"/>
        </w:rPr>
        <w:t xml:space="preserve"> </w:t>
      </w:r>
      <w:r w:rsidRPr="00CB1DF9">
        <w:rPr>
          <w:rFonts w:ascii="Times New Roman" w:hAnsi="Times New Roman" w:cs="Times New Roman"/>
          <w:color w:val="000000"/>
          <w:sz w:val="28"/>
          <w:szCs w:val="28"/>
        </w:rPr>
        <w:t>В игре принимают участие 2 игрока или 2 команды игроков (старше 5 лет).</w:t>
      </w:r>
    </w:p>
    <w:p w14:paraId="320B62AE" w14:textId="77777777" w:rsidR="00C8181D" w:rsidRPr="00CB1DF9" w:rsidRDefault="00C8181D" w:rsidP="00C8181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7A2">
        <w:rPr>
          <w:rFonts w:ascii="Times New Roman" w:hAnsi="Times New Roman" w:cs="Times New Roman"/>
          <w:b/>
          <w:bCs/>
          <w:i/>
          <w:iCs/>
          <w:color w:val="0066FF"/>
          <w:sz w:val="28"/>
          <w:szCs w:val="28"/>
        </w:rPr>
        <w:t>Материалы и оборудование:</w:t>
      </w:r>
      <w:r w:rsidRPr="004357A2">
        <w:rPr>
          <w:rFonts w:ascii="Times New Roman" w:hAnsi="Times New Roman" w:cs="Times New Roman"/>
          <w:color w:val="0066FF"/>
          <w:sz w:val="28"/>
          <w:szCs w:val="28"/>
        </w:rPr>
        <w:t xml:space="preserve"> </w:t>
      </w:r>
      <w:r w:rsidRPr="00CB1DF9">
        <w:rPr>
          <w:rFonts w:ascii="Times New Roman" w:hAnsi="Times New Roman" w:cs="Times New Roman"/>
          <w:sz w:val="28"/>
          <w:szCs w:val="28"/>
        </w:rPr>
        <w:t xml:space="preserve">компьютер (ноутбук) с выходом в интернет, презентация игры в формате </w:t>
      </w:r>
      <w:proofErr w:type="spellStart"/>
      <w:r w:rsidRPr="00CB1DF9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CB1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F9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CB1DF9">
        <w:rPr>
          <w:rFonts w:ascii="Times New Roman" w:hAnsi="Times New Roman" w:cs="Times New Roman"/>
          <w:sz w:val="28"/>
          <w:szCs w:val="28"/>
        </w:rPr>
        <w:t>.</w:t>
      </w:r>
    </w:p>
    <w:p w14:paraId="79D58759" w14:textId="77777777" w:rsidR="00C8181D" w:rsidRPr="004357A2" w:rsidRDefault="00C8181D" w:rsidP="00C8181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color w:val="0066FF"/>
          <w:sz w:val="28"/>
          <w:szCs w:val="28"/>
        </w:rPr>
      </w:pPr>
      <w:r w:rsidRPr="004357A2">
        <w:rPr>
          <w:rFonts w:ascii="Times New Roman" w:hAnsi="Times New Roman" w:cs="Times New Roman"/>
          <w:b/>
          <w:bCs/>
          <w:i/>
          <w:iCs/>
          <w:color w:val="0066FF"/>
          <w:sz w:val="28"/>
          <w:szCs w:val="28"/>
        </w:rPr>
        <w:t>Правила игры:</w:t>
      </w:r>
    </w:p>
    <w:p w14:paraId="0FB64EE1" w14:textId="77777777" w:rsidR="00C8181D" w:rsidRPr="00CB1DF9" w:rsidRDefault="00C8181D" w:rsidP="00C8181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DF9">
        <w:rPr>
          <w:rFonts w:ascii="Times New Roman" w:hAnsi="Times New Roman" w:cs="Times New Roman"/>
          <w:color w:val="000000"/>
          <w:sz w:val="28"/>
          <w:szCs w:val="28"/>
        </w:rPr>
        <w:t>Игра состоит из 5 категорий вопросов: "Знаете ли вы?", "Кто это?", "Почему? Когда? Как? Что? Где?", "Ребусы о животных", "Самые, самые, самые...". Каждая категория содержит 5 вопросов.</w:t>
      </w:r>
    </w:p>
    <w:p w14:paraId="5FFCD6CB" w14:textId="77777777" w:rsidR="00C8181D" w:rsidRPr="00CB1DF9" w:rsidRDefault="00C8181D" w:rsidP="00C8181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DF9">
        <w:rPr>
          <w:rFonts w:ascii="Times New Roman" w:hAnsi="Times New Roman" w:cs="Times New Roman"/>
          <w:color w:val="333333"/>
          <w:sz w:val="28"/>
          <w:szCs w:val="28"/>
        </w:rPr>
        <w:t xml:space="preserve">Участники игры по очереди определяют категорию и вопрос по уровню сложности, на который они желают ответить. </w:t>
      </w:r>
      <w:r w:rsidRPr="00CB1DF9">
        <w:rPr>
          <w:rFonts w:ascii="Times New Roman" w:hAnsi="Times New Roman" w:cs="Times New Roman"/>
          <w:color w:val="000000"/>
          <w:sz w:val="28"/>
          <w:szCs w:val="28"/>
        </w:rPr>
        <w:t xml:space="preserve">За каждый правильный ответ присуждается от 10 до 50 баллов. </w:t>
      </w:r>
    </w:p>
    <w:p w14:paraId="01C90769" w14:textId="77777777" w:rsidR="00C8181D" w:rsidRPr="00CB1DF9" w:rsidRDefault="00C8181D" w:rsidP="00C8181D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B1DF9">
        <w:rPr>
          <w:rFonts w:ascii="Times New Roman" w:hAnsi="Times New Roman" w:cs="Times New Roman"/>
          <w:color w:val="000000"/>
          <w:sz w:val="28"/>
          <w:szCs w:val="28"/>
        </w:rPr>
        <w:t>Игроки, набравшие в конце игры наибольшее количество баллов, становятся победителями.</w:t>
      </w:r>
    </w:p>
    <w:p w14:paraId="182DFC92" w14:textId="77777777" w:rsidR="00C8181D" w:rsidRDefault="00C8181D" w:rsidP="00C8181D">
      <w:pPr>
        <w:pStyle w:val="Standard"/>
        <w:ind w:left="-567" w:firstLine="567"/>
        <w:jc w:val="center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C699BA" wp14:editId="64045095">
            <wp:simplePos x="0" y="0"/>
            <wp:positionH relativeFrom="column">
              <wp:posOffset>5139055</wp:posOffset>
            </wp:positionH>
            <wp:positionV relativeFrom="paragraph">
              <wp:posOffset>372491</wp:posOffset>
            </wp:positionV>
            <wp:extent cx="581910" cy="885825"/>
            <wp:effectExtent l="0" t="0" r="8890" b="0"/>
            <wp:wrapSquare wrapText="bothSides"/>
            <wp:docPr id="13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91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bookmarkStart w:id="0" w:name="_Hlk129692023"/>
      <w:r>
        <w:rPr>
          <w:rFonts w:ascii="Times New Roman" w:hAnsi="Times New Roman"/>
          <w:b/>
          <w:bCs/>
          <w:color w:val="DC143C"/>
          <w:sz w:val="40"/>
          <w:szCs w:val="40"/>
        </w:rPr>
        <w:t>Внимание!</w:t>
      </w:r>
    </w:p>
    <w:bookmarkEnd w:id="0"/>
    <w:p w14:paraId="373F3413" w14:textId="77777777" w:rsidR="00C8181D" w:rsidRDefault="00C8181D" w:rsidP="00C8181D">
      <w:pPr>
        <w:pStyle w:val="Standard"/>
        <w:ind w:left="-567" w:firstLine="567"/>
        <w:rPr>
          <w:rFonts w:hint="eastAsia"/>
        </w:rPr>
      </w:pPr>
      <w:r>
        <w:br/>
      </w:r>
    </w:p>
    <w:p w14:paraId="0EBD8EE1" w14:textId="77777777" w:rsidR="00C8181D" w:rsidRPr="00E5387E" w:rsidRDefault="00C8181D" w:rsidP="00C8181D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387E">
        <w:rPr>
          <w:rFonts w:ascii="Times New Roman" w:hAnsi="Times New Roman" w:cs="Times New Roman"/>
          <w:sz w:val="28"/>
          <w:szCs w:val="28"/>
        </w:rPr>
        <w:t xml:space="preserve">Ответьте на вопрос, затем проверьте себя, щёлкнув мышкой по  </w:t>
      </w:r>
    </w:p>
    <w:p w14:paraId="191EF647" w14:textId="77777777" w:rsidR="00C8181D" w:rsidRPr="00E5387E" w:rsidRDefault="00C8181D" w:rsidP="00C8181D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5387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4944012" wp14:editId="166AA126">
            <wp:simplePos x="0" y="0"/>
            <wp:positionH relativeFrom="column">
              <wp:posOffset>5139690</wp:posOffset>
            </wp:positionH>
            <wp:positionV relativeFrom="paragraph">
              <wp:posOffset>78105</wp:posOffset>
            </wp:positionV>
            <wp:extent cx="676275" cy="704850"/>
            <wp:effectExtent l="0" t="0" r="9525" b="0"/>
            <wp:wrapSquare wrapText="bothSides"/>
            <wp:docPr id="14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387E">
        <w:rPr>
          <w:rFonts w:ascii="Times New Roman" w:hAnsi="Times New Roman" w:cs="Times New Roman"/>
          <w:sz w:val="28"/>
          <w:szCs w:val="28"/>
        </w:rPr>
        <w:t>Для возврата к выбору вопроса нажмите на значок в правом нижнем углу экрана</w:t>
      </w:r>
    </w:p>
    <w:p w14:paraId="53DABF88" w14:textId="77777777" w:rsidR="00C8181D" w:rsidRPr="00E5387E" w:rsidRDefault="00C8181D" w:rsidP="00C8181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color w:val="DC143C"/>
          <w:sz w:val="40"/>
          <w:szCs w:val="40"/>
        </w:rPr>
        <w:t>Желаем удачи!</w:t>
      </w:r>
    </w:p>
    <w:p w14:paraId="3B190FFA" w14:textId="77777777" w:rsidR="00860C51" w:rsidRDefault="00860C51">
      <w:bookmarkStart w:id="1" w:name="_GoBack"/>
      <w:bookmarkEnd w:id="1"/>
    </w:p>
    <w:sectPr w:rsidR="00860C51" w:rsidSect="00C8181D">
      <w:pgSz w:w="11906" w:h="16838"/>
      <w:pgMar w:top="1134" w:right="850" w:bottom="1134" w:left="1701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51"/>
    <w:rsid w:val="00860C51"/>
    <w:rsid w:val="00C8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3A4-E6E7-43EC-B244-0E4FA122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1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181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hyperlink" Target="&#1059;&#1052;&#1053;&#1048;&#1050;&#1048;%20&#1048;%20&#1059;&#1052;&#1053;&#1048;&#1062;&#1067;%20&#1078;&#1080;&#1074;&#1086;&#1090;&#1085;&#1099;&#1077;/&#1059;&#1052;&#1053;&#1048;&#1050;&#1048;%20&#1048;%20&#1059;&#1052;&#1053;&#1048;&#1062;&#1067;%20&#8212;%20&#1082;&#1086;&#1087;&#1080;&#1103;.ppt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2023-03-23T08:23:00Z</dcterms:created>
  <dcterms:modified xsi:type="dcterms:W3CDTF">2023-03-23T08:23:00Z</dcterms:modified>
</cp:coreProperties>
</file>